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839"/>
          <w:tab w:val="left" w:pos="8040"/>
        </w:tabs>
        <w:spacing w:line="500" w:lineRule="exac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附件2</w:t>
      </w:r>
    </w:p>
    <w:p>
      <w:p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spacing w:before="312" w:beforeLines="100" w:after="312" w:afterLines="100" w:line="76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广东培正学院20</w:t>
      </w:r>
      <w:r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val="en-US" w:eastAsia="zh-CN"/>
        </w:rPr>
        <w:t>1-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学年学生科研延期项目撤项名单</w:t>
      </w:r>
    </w:p>
    <w:bookmarkEnd w:id="0"/>
    <w:tbl>
      <w:tblPr>
        <w:tblStyle w:val="7"/>
        <w:tblW w:w="15389" w:type="dxa"/>
        <w:tblInd w:w="-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611"/>
        <w:gridCol w:w="5478"/>
        <w:gridCol w:w="1178"/>
        <w:gridCol w:w="1379"/>
        <w:gridCol w:w="898"/>
        <w:gridCol w:w="1900"/>
        <w:gridCol w:w="1234"/>
        <w:gridCol w:w="1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pzxk2122c037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高校大学生对自己未来职业的投资研究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——以广东培正学院为例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温秀平、麦纪枫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pzxk2122c044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校企协同育人背景下“3+1”人才培养模式研究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pzxk2122c049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小学生汉字笔画顺序书写应用现状调研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叶冰榆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苏海莹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调查报告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孙逢媛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pzxk2122c071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互联网金融对大学生消费的影响研究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——以广东培正学院为例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吕键鹏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孙慧婷、林盈盈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郭颂雅、温思娜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调查报告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赵宝清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pzxk2122c084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新媒体时代下广东老字号餐饮品牌年轻化营销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策略分析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冯静文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严敏燕、颜才任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骆顺婷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pzxk2122c085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广东省大学生通过非理性超前消费获取自我认同感的研究和反思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张勋楠、刘巧仪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调查报告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许锦民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pzxk2122c095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从英语教师到汉语国际教师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——英语本科跨专业发展调查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邱帝霖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林超贤、阳心玥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赖宇杰、郑胜佳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调查报告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pzxk2122c097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“双减”政策下，当代小学生学习内驱力的研究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吴璐瑶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潘绮晴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调查报告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pzxk2122d138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“三孩”政策如何落地：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人口危机下95后青年的生育观研究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林月茗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张晓君、周银平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梁宝琪、陈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调查报告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pzxk2122d165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虚拟现实技术在语言教学上的应用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数据科学与计算机学院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符镇林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谢凯辉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潘光洋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pzxk2122d174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广州地标建筑比例样式研究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曾千格、陈昌鸿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调查报告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阮小玲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ascii="方正小标宋简体" w:hAnsi="宋体" w:eastAsia="方正小标宋简体" w:cs="Times New Roman"/>
          <w:b/>
          <w:sz w:val="40"/>
          <w:szCs w:val="40"/>
          <w:lang w:val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zh-CN" w:eastAsia="zh-CN" w:bidi="ar"/>
        </w:rPr>
        <w:br w:type="page"/>
      </w:r>
    </w:p>
    <w:sectPr>
      <w:pgSz w:w="16838" w:h="11906" w:orient="landscape"/>
      <w:pgMar w:top="1531" w:right="1134" w:bottom="1531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ZmRmZjUyNDFlNTEyOTQ3MjAwYzc2Mzk1MmVlYTUifQ=="/>
  </w:docVars>
  <w:rsids>
    <w:rsidRoot w:val="00000000"/>
    <w:rsid w:val="16531F0A"/>
    <w:rsid w:val="1B6A4F5A"/>
    <w:rsid w:val="426B4C4B"/>
    <w:rsid w:val="57872583"/>
    <w:rsid w:val="61B63680"/>
    <w:rsid w:val="64374192"/>
    <w:rsid w:val="72611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3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page number"/>
    <w:qFormat/>
    <w:uiPriority w:val="0"/>
    <w:rPr>
      <w:rFonts w:ascii="Times New Roman" w:hAnsi="Times New Roman" w:eastAsia="宋体" w:cs="Times New Roman"/>
    </w:rPr>
  </w:style>
  <w:style w:type="character" w:styleId="18">
    <w:name w:val="FollowedHyperlink"/>
    <w:basedOn w:val="16"/>
    <w:qFormat/>
    <w:uiPriority w:val="99"/>
    <w:rPr>
      <w:color w:val="800080"/>
      <w:u w:val="single"/>
    </w:rPr>
  </w:style>
  <w:style w:type="character" w:styleId="19">
    <w:name w:val="Hyperlink"/>
    <w:basedOn w:val="16"/>
    <w:qFormat/>
    <w:uiPriority w:val="99"/>
    <w:rPr>
      <w:color w:val="0000FF"/>
      <w:u w:val="single"/>
    </w:rPr>
  </w:style>
  <w:style w:type="character" w:customStyle="1" w:styleId="20">
    <w:name w:val="页眉 字符"/>
    <w:basedOn w:val="16"/>
    <w:link w:val="5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4"/>
    <w:qFormat/>
    <w:uiPriority w:val="99"/>
    <w:rPr>
      <w:sz w:val="18"/>
      <w:szCs w:val="18"/>
    </w:rPr>
  </w:style>
  <w:style w:type="character" w:customStyle="1" w:styleId="22">
    <w:name w:val="标题 1 字符"/>
    <w:basedOn w:val="1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3 字符"/>
    <w:basedOn w:val="16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4">
    <w:name w:val="未处理的提及1"/>
    <w:basedOn w:val="16"/>
    <w:qFormat/>
    <w:uiPriority w:val="99"/>
    <w:rPr>
      <w:color w:val="605E5C"/>
      <w:shd w:val="clear" w:color="auto" w:fill="E1DFDD"/>
    </w:rPr>
  </w:style>
  <w:style w:type="table" w:customStyle="1" w:styleId="25">
    <w:name w:val="无格式表格 51"/>
    <w:basedOn w:val="7"/>
    <w:qFormat/>
    <w:uiPriority w:val="45"/>
    <w:tblStylePr w:type="firstRow">
      <w:rPr>
        <w:rFonts w:ascii="Cambria" w:hAnsi="Cambria" w:eastAsia="宋体" w:cs="宋体"/>
        <w:i/>
        <w:iCs/>
        <w:sz w:val="26"/>
      </w:rPr>
      <w:tcPr>
        <w:tcBorders>
          <w:bottom w:val="single" w:color="7F7F7F" w:sz="4" w:space="0"/>
        </w:tcBorders>
        <w:shd w:val="clear" w:color="auto" w:fill="FFFFFF"/>
      </w:tcPr>
    </w:tblStylePr>
    <w:tblStylePr w:type="lastRow">
      <w:rPr>
        <w:rFonts w:ascii="Cambria" w:hAnsi="Cambria" w:eastAsia="宋体" w:cs="宋体"/>
        <w:i/>
        <w:iCs/>
        <w:sz w:val="26"/>
      </w:rPr>
      <w:tcPr>
        <w:tcBorders>
          <w:top w:val="single" w:color="7F7F7F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mbria" w:hAnsi="Cambria" w:eastAsia="宋体" w:cs="宋体"/>
        <w:i/>
        <w:iCs/>
        <w:sz w:val="26"/>
      </w:rPr>
      <w:tcPr>
        <w:tcBorders>
          <w:right w:val="single" w:color="7F7F7F" w:sz="4" w:space="0"/>
        </w:tcBorders>
        <w:shd w:val="clear" w:color="auto" w:fill="FFFFFF"/>
      </w:tcPr>
    </w:tblStylePr>
    <w:tblStylePr w:type="lastCol">
      <w:rPr>
        <w:rFonts w:ascii="Cambria" w:hAnsi="Cambria" w:eastAsia="宋体" w:cs="宋体"/>
        <w:i/>
        <w:iCs/>
        <w:sz w:val="26"/>
      </w:rPr>
      <w:tcPr>
        <w:tcBorders>
          <w:left w:val="single" w:color="7F7F7F" w:sz="4" w:space="0"/>
        </w:tcBorders>
        <w:shd w:val="clear" w:color="auto" w:fill="FFFFFF"/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6">
    <w:name w:val="无格式表格 41"/>
    <w:basedOn w:val="7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27">
    <w:name w:val="无格式表格 31"/>
    <w:basedOn w:val="7"/>
    <w:qFormat/>
    <w:uiPriority w:val="43"/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28">
    <w:name w:val="无格式表格 21"/>
    <w:basedOn w:val="7"/>
    <w:qFormat/>
    <w:uiPriority w:val="42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29">
    <w:name w:val="无格式表格 11"/>
    <w:basedOn w:val="7"/>
    <w:qFormat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30">
    <w:name w:val="网格型浅色1"/>
    <w:basedOn w:val="7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font4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3">
    <w:name w:val="font81"/>
    <w:basedOn w:val="1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4">
    <w:name w:val="font21"/>
    <w:basedOn w:val="1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5">
    <w:name w:val="font9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101"/>
    <w:basedOn w:val="1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37">
    <w:name w:val="font112"/>
    <w:basedOn w:val="1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38">
    <w:name w:val="font121"/>
    <w:basedOn w:val="1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39">
    <w:name w:val="font13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0">
    <w:name w:val="font7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141"/>
    <w:basedOn w:val="1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42">
    <w:name w:val="font111"/>
    <w:basedOn w:val="1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43">
    <w:name w:val="font122"/>
    <w:basedOn w:val="1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44">
    <w:name w:val="font5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5">
    <w:name w:val="font61"/>
    <w:basedOn w:val="1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46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7">
    <w:name w:val="font15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8">
    <w:name w:val="font161"/>
    <w:basedOn w:val="1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49">
    <w:name w:val="font0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0">
    <w:name w:val="font31"/>
    <w:basedOn w:val="1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51">
    <w:name w:val="font152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2">
    <w:name w:val="font15"/>
    <w:basedOn w:val="1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5547</Words>
  <Characters>6816</Characters>
  <Lines>72</Lines>
  <Paragraphs>20</Paragraphs>
  <TotalTime>3</TotalTime>
  <ScaleCrop>false</ScaleCrop>
  <LinksUpToDate>false</LinksUpToDate>
  <CharactersWithSpaces>7057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2021-11-10T17:10:00Z</dcterms:created>
  <dc:creator>liye</dc:creator>
  <cp:lastModifiedBy>广东靓仔。</cp:lastModifiedBy>
  <cp:lastPrinted>2019-11-05T22:44:00Z</cp:lastPrinted>
  <dcterms:modified xsi:type="dcterms:W3CDTF">2023-10-15T10:50:53Z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CFE4210DEFBB4256A283C4CB8E47F5CE_13</vt:lpwstr>
  </property>
</Properties>
</file>