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240" w:lineRule="auto"/>
        <w:jc w:val="left"/>
        <w:rPr>
          <w:rFonts w:hint="eastAsia" w:ascii="黑体" w:hAnsi="黑体" w:eastAsia="黑体" w:cs="Times New Roman"/>
          <w:b/>
          <w:bCs/>
          <w:sz w:val="32"/>
          <w:szCs w:val="32"/>
          <w:highlight w:val="none"/>
          <w14:ligatures w14:val="none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  <w:highlight w:val="none"/>
          <w14:ligatures w14:val="none"/>
        </w:rPr>
        <w:t>附件2</w:t>
      </w:r>
    </w:p>
    <w:p>
      <w:pPr>
        <w:widowControl w:val="0"/>
        <w:spacing w:before="156" w:beforeLines="50" w:after="156" w:afterLines="50" w:line="240" w:lineRule="auto"/>
        <w:jc w:val="center"/>
        <w:rPr>
          <w:rFonts w:hint="eastAsia" w:ascii="方正小标宋简体" w:hAnsi="宋体" w:eastAsia="方正小标宋简体" w:cs="Times New Roman"/>
          <w:b/>
          <w:sz w:val="40"/>
          <w:szCs w:val="40"/>
          <w:highlight w:val="none"/>
          <w14:ligatures w14:val="none"/>
        </w:rPr>
      </w:pPr>
      <w:r>
        <w:rPr>
          <w:rFonts w:hint="eastAsia" w:ascii="方正小标宋简体" w:hAnsi="宋体" w:eastAsia="方正小标宋简体" w:cs="Times New Roman"/>
          <w:b/>
          <w:sz w:val="40"/>
          <w:szCs w:val="40"/>
          <w:highlight w:val="none"/>
          <w14:ligatures w14:val="none"/>
        </w:rPr>
        <w:t>广东培正学院“尚行讲堂”工作总结表</w:t>
      </w:r>
    </w:p>
    <w:p>
      <w:pPr>
        <w:widowControl/>
        <w:spacing w:after="0" w:line="336" w:lineRule="atLeast"/>
        <w:jc w:val="both"/>
        <w:rPr>
          <w:rFonts w:hint="eastAsia" w:ascii="仿宋_GB2312" w:hAnsi="仿宋" w:eastAsia="仿宋_GB2312" w:cs="仿宋"/>
          <w:kern w:val="0"/>
          <w:sz w:val="30"/>
          <w:szCs w:val="30"/>
          <w:highlight w:val="none"/>
          <w14:ligatures w14:val="none"/>
        </w:rPr>
      </w:pPr>
      <w:r>
        <w:rPr>
          <w:rFonts w:hint="eastAsia" w:ascii="仿宋_GB2312" w:hAnsi="仿宋" w:eastAsia="仿宋_GB2312" w:cs="仿宋"/>
          <w:kern w:val="0"/>
          <w:sz w:val="30"/>
          <w:szCs w:val="30"/>
          <w:highlight w:val="none"/>
          <w14:ligatures w14:val="none"/>
        </w:rPr>
        <w:t>承办单位（盖章）：        填写时间：   年   月    日</w:t>
      </w:r>
    </w:p>
    <w:tbl>
      <w:tblPr>
        <w:tblStyle w:val="4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865"/>
        <w:gridCol w:w="211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336" w:lineRule="atLeas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14:ligatures w14:val="none"/>
              </w:rPr>
              <w:t>讲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堂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14:ligatures w14:val="none"/>
              </w:rPr>
              <w:t>名称</w:t>
            </w:r>
          </w:p>
        </w:tc>
        <w:tc>
          <w:tcPr>
            <w:tcW w:w="7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336" w:lineRule="atLeast"/>
              <w:jc w:val="both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14:ligatures w14:val="none"/>
              </w:rPr>
              <w:t>广东培正学院第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lang w:eastAsia="zh-CN"/>
                <w14:ligatures w14:val="none"/>
              </w:rPr>
              <w:t>22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14:ligatures w14:val="none"/>
              </w:rPr>
              <w:t>期“尚行讲堂”之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336" w:lineRule="atLeas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14:ligatures w14:val="none"/>
              </w:rPr>
              <w:t>举办地点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336" w:lineRule="atLeas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336" w:lineRule="atLeas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14:ligatures w14:val="none"/>
              </w:rPr>
              <w:t>举办时间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336" w:lineRule="atLeas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336" w:lineRule="atLeas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14:ligatures w14:val="none"/>
              </w:rPr>
              <w:t>讲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堂负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14:ligatures w14:val="none"/>
              </w:rPr>
              <w:t>责人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336" w:lineRule="atLeas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336" w:lineRule="atLeas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14:ligatures w14:val="none"/>
              </w:rPr>
              <w:t>联系方式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336" w:lineRule="atLeas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336" w:lineRule="atLeas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14:ligatures w14:val="none"/>
              </w:rPr>
              <w:t>讲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堂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14:ligatures w14:val="none"/>
              </w:rPr>
              <w:t>主讲人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336" w:lineRule="atLeas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336" w:lineRule="atLeas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14:ligatures w14:val="none"/>
              </w:rPr>
              <w:t>联系方式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336" w:lineRule="atLeas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336" w:lineRule="atLeas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14:ligatures w14:val="none"/>
              </w:rPr>
              <w:t>参与人数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336" w:lineRule="atLeas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336" w:lineRule="atLeas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14:ligatures w14:val="none"/>
              </w:rPr>
              <w:t>工作人员人数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0" w:line="336" w:lineRule="atLeast"/>
              <w:jc w:val="center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讲堂基本情况</w:t>
            </w:r>
          </w:p>
        </w:tc>
        <w:tc>
          <w:tcPr>
            <w:tcW w:w="7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含活动成效或特色、活动问题或不足以及解决措施（不少于800字，可另页填写）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textAlignment w:val="auto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讲堂现场照片</w:t>
            </w:r>
          </w:p>
        </w:tc>
        <w:tc>
          <w:tcPr>
            <w:tcW w:w="7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照片直接放在表格内，至少两张，包含一张宣传海报和一张活动现场照片。</w:t>
            </w:r>
          </w:p>
          <w:p>
            <w:pPr>
              <w:rPr>
                <w:rFonts w:hint="default"/>
                <w:sz w:val="18"/>
                <w:lang w:val="en-US" w:eastAsia="zh-CN"/>
              </w:rPr>
            </w:pPr>
          </w:p>
          <w:p>
            <w:pPr>
              <w:rPr>
                <w:rFonts w:hint="default"/>
                <w:sz w:val="18"/>
                <w:lang w:val="en-US" w:eastAsia="zh-CN"/>
              </w:rPr>
            </w:pPr>
          </w:p>
        </w:tc>
      </w:tr>
    </w:tbl>
    <w:p>
      <w:pPr>
        <w:rPr>
          <w:sz w:val="18"/>
        </w:rPr>
      </w:pPr>
    </w:p>
    <w:p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6" w:h="16838"/>
      <w:pgMar w:top="2098" w:right="1474" w:bottom="1985" w:left="1588" w:header="851" w:footer="992" w:gutter="0"/>
      <w:pgNumType w:fmt="numberInDash"/>
      <w:cols w:space="720" w:num="1"/>
      <w:rtlGutter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408"/>
        <w:tab w:val="clear" w:pos="8306"/>
      </w:tabs>
      <w:ind w:right="360"/>
      <w:rPr>
        <w:rFonts w:hint="eastAsia" w:eastAsiaTheme="minorEastAsia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Align="top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- 4 -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wNjc0MmVkOTc4MDJkNmM1Njk4NjUyY2E2NzBkNmIifQ=="/>
  </w:docVars>
  <w:rsids>
    <w:rsidRoot w:val="2A524452"/>
    <w:rsid w:val="2A5244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2024-03-17T13:18:00Z</dcterms:created>
  <dc:creator>耶！</dc:creator>
  <cp:lastModifiedBy>耶！</cp:lastModifiedBy>
  <dcterms:modified xsi:type="dcterms:W3CDTF">2024-03-17T13:18:33Z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5B7F47A6C2F7454B8C0B1A851D81F4B7_11</vt:lpwstr>
  </property>
</Properties>
</file>